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9AF843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1B19B7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1C196B">
        <w:rPr>
          <w:rFonts w:ascii="Arial" w:hAnsi="Arial" w:cs="Arial"/>
          <w:b/>
          <w:bCs/>
          <w:sz w:val="28"/>
          <w:szCs w:val="24"/>
        </w:rPr>
        <w:t>7883</w:t>
      </w:r>
    </w:p>
    <w:p w14:paraId="3E6B4129" w14:textId="0FFD9ECB" w:rsidR="00463675" w:rsidRPr="000F4E43" w:rsidRDefault="001B19B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Maastricht, NL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19-23 Augus</w:t>
      </w:r>
      <w:r w:rsidR="00D92AE7">
        <w:rPr>
          <w:rFonts w:ascii="Arial" w:hAnsi="Arial" w:cs="Arial"/>
          <w:b/>
          <w:bCs/>
          <w:sz w:val="24"/>
          <w:szCs w:val="24"/>
        </w:rPr>
        <w:t>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D70613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C0579">
        <w:rPr>
          <w:color w:val="0D0D0D"/>
        </w:rPr>
        <w:t xml:space="preserve">LS on </w:t>
      </w:r>
      <w:r w:rsidR="008F3142">
        <w:rPr>
          <w:color w:val="0D0D0D"/>
        </w:rPr>
        <w:t xml:space="preserve">input data </w:t>
      </w:r>
      <w:r w:rsidR="00D675F9">
        <w:rPr>
          <w:color w:val="0D0D0D"/>
        </w:rPr>
        <w:t>for</w:t>
      </w:r>
      <w:r w:rsidR="008F3142">
        <w:rPr>
          <w:noProof/>
          <w:lang w:eastAsia="ko-KR"/>
        </w:rPr>
        <w:t xml:space="preserve"> </w:t>
      </w:r>
      <w:r w:rsidR="002528BE">
        <w:rPr>
          <w:noProof/>
          <w:lang w:eastAsia="ko-KR"/>
        </w:rPr>
        <w:t xml:space="preserve">analytics </w:t>
      </w:r>
      <w:r w:rsidR="00503D50">
        <w:rPr>
          <w:noProof/>
          <w:lang w:eastAsia="ko-KR"/>
        </w:rPr>
        <w:t xml:space="preserve">of </w:t>
      </w:r>
      <w:r w:rsidR="008F3142">
        <w:rPr>
          <w:noProof/>
          <w:lang w:eastAsia="ko-KR"/>
        </w:rPr>
        <w:t>NWDAF</w:t>
      </w:r>
      <w:r w:rsidR="002528BE">
        <w:rPr>
          <w:noProof/>
          <w:lang w:eastAsia="ko-KR"/>
        </w:rPr>
        <w:t xml:space="preserve"> assisted </w:t>
      </w:r>
      <w:r w:rsidR="002528BE">
        <w:t>Network Abnormal Behaviour Mitigation and Prevention</w:t>
      </w:r>
    </w:p>
    <w:p w14:paraId="723DDC09" w14:textId="78B73AA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C7264">
        <w:rPr>
          <w:bCs w:val="0"/>
        </w:rPr>
        <w:t>-</w:t>
      </w:r>
    </w:p>
    <w:p w14:paraId="4A2F403A" w14:textId="7437E52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D2BF9">
        <w:t>19</w:t>
      </w:r>
    </w:p>
    <w:p w14:paraId="11BFCDC2" w14:textId="74FCD73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91550">
        <w:t>AIML_CN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65173C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BC6E77">
        <w:rPr>
          <w:b w:val="0"/>
          <w:bCs/>
          <w:lang w:val="fr-FR"/>
        </w:rPr>
        <w:t>SA5</w:t>
      </w:r>
    </w:p>
    <w:p w14:paraId="6E0CADF1" w14:textId="5ABEBF2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6C4175">
        <w:rPr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343094F" w:rsidR="00463675" w:rsidRPr="00641C7C" w:rsidRDefault="00463675" w:rsidP="00277E3B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77E3B">
        <w:rPr>
          <w:b w:val="0"/>
          <w:bCs/>
          <w:color w:val="000000"/>
          <w:lang w:eastAsia="zh-CN"/>
        </w:rPr>
        <w:t>Juan Zhang</w:t>
      </w:r>
      <w:r w:rsidRPr="00641C7C">
        <w:rPr>
          <w:bCs/>
          <w:color w:val="000000"/>
        </w:rPr>
        <w:tab/>
      </w:r>
    </w:p>
    <w:p w14:paraId="41E88467" w14:textId="6D1F7770" w:rsidR="00463675" w:rsidRPr="006C4175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6C4175">
        <w:rPr>
          <w:color w:val="000000"/>
          <w:lang w:val="de-DE"/>
        </w:rPr>
        <w:t>E-mail Address:</w:t>
      </w:r>
      <w:r w:rsidRPr="006C4175">
        <w:rPr>
          <w:bCs/>
          <w:color w:val="000000"/>
          <w:lang w:val="de-DE"/>
        </w:rPr>
        <w:tab/>
      </w:r>
      <w:r w:rsidR="00277E3B" w:rsidRPr="006C4175">
        <w:rPr>
          <w:b w:val="0"/>
          <w:bCs/>
          <w:color w:val="000000"/>
          <w:lang w:val="de-DE"/>
        </w:rPr>
        <w:t>juanzhan@</w:t>
      </w:r>
      <w:r w:rsidR="002965B7" w:rsidRPr="006C4175">
        <w:rPr>
          <w:b w:val="0"/>
          <w:bCs/>
          <w:color w:val="000000"/>
          <w:lang w:val="de-DE"/>
        </w:rPr>
        <w:t>qualcomm</w:t>
      </w:r>
      <w:r w:rsidR="00277E3B" w:rsidRPr="006C4175">
        <w:rPr>
          <w:b w:val="0"/>
          <w:bCs/>
          <w:color w:val="000000"/>
          <w:lang w:val="de-DE"/>
        </w:rPr>
        <w:t>.</w:t>
      </w:r>
      <w:r w:rsidR="002965B7" w:rsidRPr="006C4175">
        <w:rPr>
          <w:b w:val="0"/>
          <w:bCs/>
          <w:color w:val="000000"/>
          <w:lang w:val="de-DE"/>
        </w:rPr>
        <w:t>com</w:t>
      </w:r>
    </w:p>
    <w:p w14:paraId="102C35D8" w14:textId="77777777" w:rsidR="00463675" w:rsidRPr="006C417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18B5C4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7264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F84DC22" w:rsidR="00A46486" w:rsidRDefault="002F180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KI#4 in </w:t>
      </w:r>
      <w:r w:rsidR="00AF1230">
        <w:rPr>
          <w:rFonts w:ascii="Arial" w:hAnsi="Arial" w:cs="Arial"/>
        </w:rPr>
        <w:t>Rel-19 SID FS_AIML</w:t>
      </w:r>
      <w:r w:rsidR="00320D9A">
        <w:rPr>
          <w:rFonts w:ascii="Arial" w:hAnsi="Arial" w:cs="Arial"/>
        </w:rPr>
        <w:t xml:space="preserve">_CN </w:t>
      </w:r>
      <w:r w:rsidR="00503D50">
        <w:rPr>
          <w:rFonts w:ascii="Arial" w:hAnsi="Arial" w:cs="Arial"/>
        </w:rPr>
        <w:t>deals with</w:t>
      </w:r>
      <w:r w:rsidR="00320D9A">
        <w:rPr>
          <w:rFonts w:ascii="Arial" w:hAnsi="Arial" w:cs="Arial"/>
        </w:rPr>
        <w:t xml:space="preserve"> NWDAF-assisted Network Abnormal Behaviour Mitigation and Prevention. </w:t>
      </w:r>
      <w:r w:rsidR="00BD37D4">
        <w:rPr>
          <w:rFonts w:ascii="Arial" w:hAnsi="Arial" w:cs="Arial"/>
        </w:rPr>
        <w:t xml:space="preserve">The conclusion of KI#4 is approved in clause 8.4 in TR </w:t>
      </w:r>
      <w:r w:rsidR="00D97F0E">
        <w:rPr>
          <w:rFonts w:ascii="Arial" w:hAnsi="Arial" w:cs="Arial"/>
        </w:rPr>
        <w:t xml:space="preserve">23.700-84 and the corresponding objectives </w:t>
      </w:r>
      <w:r w:rsidR="00C74F4C">
        <w:rPr>
          <w:rFonts w:ascii="Arial" w:hAnsi="Arial" w:cs="Arial"/>
        </w:rPr>
        <w:t>have</w:t>
      </w:r>
      <w:r w:rsidR="00D97F0E">
        <w:rPr>
          <w:rFonts w:ascii="Arial" w:hAnsi="Arial" w:cs="Arial"/>
        </w:rPr>
        <w:t xml:space="preserve"> already </w:t>
      </w:r>
      <w:r w:rsidR="009D1BB7">
        <w:rPr>
          <w:rFonts w:ascii="Arial" w:hAnsi="Arial" w:cs="Arial"/>
        </w:rPr>
        <w:t xml:space="preserve">been </w:t>
      </w:r>
      <w:r w:rsidR="00D97F0E">
        <w:rPr>
          <w:rFonts w:ascii="Arial" w:hAnsi="Arial" w:cs="Arial"/>
        </w:rPr>
        <w:t xml:space="preserve">approved in </w:t>
      </w:r>
      <w:r w:rsidR="00EB1BF9">
        <w:rPr>
          <w:rFonts w:ascii="Arial" w:hAnsi="Arial" w:cs="Arial"/>
        </w:rPr>
        <w:t>the AIML_CN Rel-19</w:t>
      </w:r>
      <w:r w:rsidR="009D1BB7">
        <w:rPr>
          <w:rFonts w:ascii="Arial" w:hAnsi="Arial" w:cs="Arial"/>
        </w:rPr>
        <w:t xml:space="preserve"> WID</w:t>
      </w:r>
      <w:r w:rsidR="00EB1BF9">
        <w:rPr>
          <w:rFonts w:ascii="Arial" w:hAnsi="Arial" w:cs="Arial"/>
        </w:rPr>
        <w:t>. Based on the conclusion</w:t>
      </w:r>
      <w:r w:rsidR="00BD386F">
        <w:rPr>
          <w:rFonts w:ascii="Arial" w:hAnsi="Arial" w:cs="Arial"/>
        </w:rPr>
        <w:t>s</w:t>
      </w:r>
      <w:r w:rsidR="00EB1BF9">
        <w:rPr>
          <w:rFonts w:ascii="Arial" w:hAnsi="Arial" w:cs="Arial"/>
        </w:rPr>
        <w:t xml:space="preserve">, SA2 </w:t>
      </w:r>
      <w:r w:rsidR="00BD386F">
        <w:rPr>
          <w:rFonts w:ascii="Arial" w:hAnsi="Arial" w:cs="Arial"/>
        </w:rPr>
        <w:t xml:space="preserve">aims to </w:t>
      </w:r>
      <w:r w:rsidR="00A812B8">
        <w:rPr>
          <w:rFonts w:ascii="Arial" w:hAnsi="Arial" w:cs="Arial"/>
        </w:rPr>
        <w:t xml:space="preserve">determine a new Analytics ID to support </w:t>
      </w:r>
      <w:r w:rsidR="00503D50">
        <w:rPr>
          <w:rFonts w:ascii="Arial" w:hAnsi="Arial" w:cs="Arial"/>
        </w:rPr>
        <w:t xml:space="preserve">signalling </w:t>
      </w:r>
      <w:r w:rsidR="00A812B8">
        <w:rPr>
          <w:rFonts w:ascii="Arial" w:hAnsi="Arial" w:cs="Arial"/>
        </w:rPr>
        <w:t xml:space="preserve">storm </w:t>
      </w:r>
      <w:r w:rsidR="00503D50">
        <w:rPr>
          <w:rFonts w:ascii="Arial" w:hAnsi="Arial" w:cs="Arial"/>
        </w:rPr>
        <w:t xml:space="preserve">mitigation </w:t>
      </w:r>
      <w:r w:rsidR="00A812B8">
        <w:rPr>
          <w:rFonts w:ascii="Arial" w:hAnsi="Arial" w:cs="Arial"/>
        </w:rPr>
        <w:t xml:space="preserve">and </w:t>
      </w:r>
      <w:r w:rsidR="00503D50">
        <w:rPr>
          <w:rFonts w:ascii="Arial" w:hAnsi="Arial" w:cs="Arial"/>
        </w:rPr>
        <w:t xml:space="preserve">prevention </w:t>
      </w:r>
      <w:r w:rsidR="00A812B8">
        <w:rPr>
          <w:rFonts w:ascii="Arial" w:hAnsi="Arial" w:cs="Arial"/>
        </w:rPr>
        <w:t xml:space="preserve">caused </w:t>
      </w:r>
      <w:r w:rsidR="004F267A">
        <w:rPr>
          <w:rFonts w:ascii="Arial" w:hAnsi="Arial" w:cs="Arial"/>
        </w:rPr>
        <w:t>by NFs</w:t>
      </w:r>
      <w:r w:rsidR="00503D50">
        <w:rPr>
          <w:rFonts w:ascii="Arial" w:hAnsi="Arial" w:cs="Arial"/>
        </w:rPr>
        <w:t>'</w:t>
      </w:r>
      <w:r w:rsidR="004F267A">
        <w:rPr>
          <w:rFonts w:ascii="Arial" w:hAnsi="Arial" w:cs="Arial"/>
        </w:rPr>
        <w:t xml:space="preserve"> signalling in normative work. SA2 will </w:t>
      </w:r>
      <w:r w:rsidR="001E2FF6">
        <w:rPr>
          <w:rFonts w:ascii="Arial" w:hAnsi="Arial" w:cs="Arial"/>
        </w:rPr>
        <w:t xml:space="preserve">further determine in the normative phase whether to define a new Analytics ID or enhance an existing Analytics ID to support </w:t>
      </w:r>
      <w:r w:rsidR="00503D50">
        <w:rPr>
          <w:rFonts w:ascii="Arial" w:hAnsi="Arial" w:cs="Arial"/>
        </w:rPr>
        <w:t xml:space="preserve">signalling </w:t>
      </w:r>
      <w:r w:rsidR="00C53B41">
        <w:rPr>
          <w:rFonts w:ascii="Arial" w:hAnsi="Arial" w:cs="Arial"/>
        </w:rPr>
        <w:t xml:space="preserve">storm </w:t>
      </w:r>
      <w:r w:rsidR="00503D50">
        <w:rPr>
          <w:rFonts w:ascii="Arial" w:hAnsi="Arial" w:cs="Arial"/>
        </w:rPr>
        <w:t xml:space="preserve">mitigation </w:t>
      </w:r>
      <w:r w:rsidR="00C53B41">
        <w:rPr>
          <w:rFonts w:ascii="Arial" w:hAnsi="Arial" w:cs="Arial"/>
        </w:rPr>
        <w:t xml:space="preserve">and </w:t>
      </w:r>
      <w:r w:rsidR="00503D50">
        <w:rPr>
          <w:rFonts w:ascii="Arial" w:hAnsi="Arial" w:cs="Arial"/>
        </w:rPr>
        <w:t xml:space="preserve">prevention </w:t>
      </w:r>
      <w:r w:rsidR="00C53B41">
        <w:rPr>
          <w:rFonts w:ascii="Arial" w:hAnsi="Arial" w:cs="Arial"/>
        </w:rPr>
        <w:t>caused by massive signalling of UEs.</w:t>
      </w:r>
    </w:p>
    <w:p w14:paraId="64BC5EA1" w14:textId="77777777" w:rsidR="00D918E0" w:rsidRDefault="00D918E0" w:rsidP="00A46486">
      <w:pPr>
        <w:ind w:left="54"/>
        <w:rPr>
          <w:rFonts w:ascii="Arial" w:hAnsi="Arial" w:cs="Arial"/>
          <w:noProof/>
          <w:lang w:eastAsia="ko-KR"/>
        </w:rPr>
      </w:pPr>
    </w:p>
    <w:p w14:paraId="40C44CC5" w14:textId="0985C3C7" w:rsidR="00C53B41" w:rsidRDefault="00846FB4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also approved </w:t>
      </w:r>
      <w:r w:rsidR="00503D50">
        <w:rPr>
          <w:rFonts w:ascii="Arial" w:hAnsi="Arial" w:cs="Arial"/>
          <w:noProof/>
          <w:lang w:eastAsia="ko-KR"/>
        </w:rPr>
        <w:t xml:space="preserve">to collect </w:t>
      </w:r>
      <w:r w:rsidR="000A0F2D">
        <w:rPr>
          <w:rFonts w:ascii="Arial" w:hAnsi="Arial" w:cs="Arial"/>
          <w:noProof/>
          <w:lang w:eastAsia="ko-KR"/>
        </w:rPr>
        <w:t>several input data from NF</w:t>
      </w:r>
      <w:r w:rsidR="00F8039A">
        <w:rPr>
          <w:rFonts w:ascii="Arial" w:hAnsi="Arial" w:cs="Arial"/>
          <w:noProof/>
          <w:lang w:eastAsia="ko-KR"/>
        </w:rPr>
        <w:t>s</w:t>
      </w:r>
      <w:r w:rsidR="008B7C99">
        <w:rPr>
          <w:rFonts w:ascii="Arial" w:hAnsi="Arial" w:cs="Arial"/>
          <w:noProof/>
          <w:lang w:eastAsia="ko-KR"/>
        </w:rPr>
        <w:t xml:space="preserve"> or OAM </w:t>
      </w:r>
      <w:r w:rsidR="000A0F2D">
        <w:rPr>
          <w:rFonts w:ascii="Arial" w:hAnsi="Arial" w:cs="Arial"/>
          <w:noProof/>
          <w:lang w:eastAsia="ko-KR"/>
        </w:rPr>
        <w:t xml:space="preserve">to support analytics by NWDAF </w:t>
      </w:r>
      <w:r w:rsidR="00245FBD">
        <w:rPr>
          <w:rFonts w:ascii="Arial" w:hAnsi="Arial" w:cs="Arial"/>
          <w:noProof/>
          <w:lang w:eastAsia="ko-KR"/>
        </w:rPr>
        <w:t xml:space="preserve">as described in clause 6.35.2.2 and table </w:t>
      </w:r>
      <w:r w:rsidR="00EC1FE0">
        <w:rPr>
          <w:rFonts w:ascii="Arial" w:hAnsi="Arial" w:cs="Arial"/>
          <w:noProof/>
          <w:lang w:eastAsia="ko-KR"/>
        </w:rPr>
        <w:t>6.39.1-1</w:t>
      </w:r>
      <w:r w:rsidR="00D56876">
        <w:rPr>
          <w:rFonts w:ascii="Arial" w:hAnsi="Arial" w:cs="Arial"/>
          <w:noProof/>
          <w:lang w:eastAsia="ko-KR"/>
        </w:rPr>
        <w:t xml:space="preserve"> </w:t>
      </w:r>
      <w:r w:rsidR="00221018">
        <w:rPr>
          <w:rFonts w:ascii="Arial" w:hAnsi="Arial" w:cs="Arial"/>
          <w:noProof/>
          <w:lang w:eastAsia="ko-KR"/>
        </w:rPr>
        <w:t>in TR 23.700-84</w:t>
      </w:r>
      <w:r w:rsidR="00750D64">
        <w:rPr>
          <w:rFonts w:ascii="Arial" w:hAnsi="Arial" w:cs="Arial"/>
          <w:noProof/>
          <w:lang w:eastAsia="ko-KR"/>
        </w:rPr>
        <w:t>.</w:t>
      </w:r>
      <w:r w:rsidR="002F6B5A">
        <w:rPr>
          <w:rFonts w:ascii="Arial" w:hAnsi="Arial" w:cs="Arial"/>
          <w:noProof/>
          <w:lang w:eastAsia="ko-KR"/>
        </w:rPr>
        <w:t xml:space="preserve"> </w:t>
      </w:r>
      <w:r w:rsidR="00750D64">
        <w:rPr>
          <w:rFonts w:ascii="Arial" w:hAnsi="Arial" w:cs="Arial"/>
          <w:noProof/>
          <w:lang w:eastAsia="ko-KR"/>
        </w:rPr>
        <w:t>H</w:t>
      </w:r>
      <w:r w:rsidR="005E413E">
        <w:rPr>
          <w:rFonts w:ascii="Arial" w:hAnsi="Arial" w:cs="Arial"/>
          <w:noProof/>
          <w:lang w:eastAsia="ko-KR"/>
        </w:rPr>
        <w:t xml:space="preserve">owever, </w:t>
      </w:r>
      <w:r w:rsidR="00750D64">
        <w:rPr>
          <w:rFonts w:ascii="Arial" w:hAnsi="Arial" w:cs="Arial"/>
          <w:noProof/>
          <w:lang w:eastAsia="ko-KR"/>
        </w:rPr>
        <w:t xml:space="preserve">there is still an </w:t>
      </w:r>
      <w:r w:rsidR="002F0885">
        <w:rPr>
          <w:rFonts w:ascii="Arial" w:hAnsi="Arial" w:cs="Arial"/>
          <w:noProof/>
          <w:lang w:eastAsia="ko-KR"/>
        </w:rPr>
        <w:t>Editor’s note</w:t>
      </w:r>
      <w:r w:rsidR="00750D64">
        <w:rPr>
          <w:rFonts w:ascii="Arial" w:hAnsi="Arial" w:cs="Arial"/>
          <w:noProof/>
          <w:lang w:eastAsia="ko-KR"/>
        </w:rPr>
        <w:t xml:space="preserve"> </w:t>
      </w:r>
      <w:r w:rsidR="0032569C">
        <w:rPr>
          <w:rFonts w:ascii="Arial" w:hAnsi="Arial" w:cs="Arial"/>
          <w:noProof/>
          <w:lang w:eastAsia="ko-KR"/>
        </w:rPr>
        <w:t xml:space="preserve">remaining </w:t>
      </w:r>
      <w:r w:rsidR="00750D64">
        <w:rPr>
          <w:rFonts w:ascii="Arial" w:hAnsi="Arial" w:cs="Arial"/>
          <w:noProof/>
          <w:lang w:eastAsia="ko-KR"/>
        </w:rPr>
        <w:t xml:space="preserve">for </w:t>
      </w:r>
      <w:r w:rsidR="00DF2756">
        <w:rPr>
          <w:rFonts w:ascii="Arial" w:hAnsi="Arial" w:cs="Arial"/>
          <w:noProof/>
          <w:lang w:eastAsia="ko-KR"/>
        </w:rPr>
        <w:t>all the proposed input data</w:t>
      </w:r>
      <w:r w:rsidR="00750D64">
        <w:rPr>
          <w:rFonts w:ascii="Arial" w:hAnsi="Arial" w:cs="Arial"/>
          <w:noProof/>
          <w:lang w:eastAsia="ko-KR"/>
        </w:rPr>
        <w:t xml:space="preserve"> tables in clause 6.35.2.2</w:t>
      </w:r>
      <w:r w:rsidR="009F6FA8">
        <w:rPr>
          <w:rFonts w:ascii="Arial" w:hAnsi="Arial" w:cs="Arial"/>
          <w:noProof/>
          <w:lang w:eastAsia="ko-KR"/>
        </w:rPr>
        <w:t>:</w:t>
      </w:r>
    </w:p>
    <w:p w14:paraId="3B4780CC" w14:textId="77777777" w:rsidR="0032569C" w:rsidRDefault="0032569C" w:rsidP="00A46486">
      <w:pPr>
        <w:ind w:left="54"/>
        <w:rPr>
          <w:rFonts w:ascii="Arial" w:hAnsi="Arial" w:cs="Arial"/>
          <w:noProof/>
          <w:lang w:eastAsia="ko-KR"/>
        </w:rPr>
      </w:pPr>
    </w:p>
    <w:p w14:paraId="75B66F9D" w14:textId="77777777" w:rsidR="00165AA7" w:rsidRPr="00D918E0" w:rsidRDefault="00165AA7" w:rsidP="00165AA7">
      <w:pPr>
        <w:pStyle w:val="EditorsNote"/>
        <w:rPr>
          <w:rFonts w:eastAsia="Malgun Gothic"/>
          <w:i/>
          <w:iCs/>
        </w:rPr>
      </w:pPr>
      <w:r w:rsidRPr="00D918E0">
        <w:rPr>
          <w:rFonts w:eastAsia="Malgun Gothic"/>
          <w:i/>
          <w:iCs/>
        </w:rPr>
        <w:t>Editor's note:</w:t>
      </w:r>
      <w:r w:rsidRPr="00D918E0">
        <w:rPr>
          <w:rFonts w:eastAsia="Malgun Gothic"/>
          <w:i/>
          <w:iCs/>
        </w:rPr>
        <w:tab/>
        <w:t>It is FFS which parameters in tables above are per UE, and which ones are per NF, and whether and how the ones per NF are retrieved from OAM.</w:t>
      </w:r>
    </w:p>
    <w:p w14:paraId="06A4D9A7" w14:textId="6BB459C5" w:rsidR="00073FD5" w:rsidRDefault="00073FD5" w:rsidP="00073FD5">
      <w:pPr>
        <w:ind w:left="54"/>
        <w:rPr>
          <w:rFonts w:ascii="Arial" w:hAnsi="Arial" w:cs="Arial"/>
          <w:noProof/>
          <w:lang w:eastAsia="ko-KR"/>
        </w:rPr>
      </w:pPr>
      <w:r w:rsidRPr="00073FD5">
        <w:rPr>
          <w:rFonts w:ascii="Arial" w:hAnsi="Arial" w:cs="Arial"/>
          <w:noProof/>
          <w:lang w:eastAsia="ko-KR"/>
        </w:rPr>
        <w:t xml:space="preserve">There </w:t>
      </w:r>
      <w:r>
        <w:rPr>
          <w:rFonts w:ascii="Arial" w:hAnsi="Arial" w:cs="Arial"/>
          <w:noProof/>
          <w:lang w:eastAsia="ko-KR"/>
        </w:rPr>
        <w:t xml:space="preserve">is also a NOTE 2 </w:t>
      </w:r>
      <w:r w:rsidR="005F65AC">
        <w:rPr>
          <w:rFonts w:ascii="Arial" w:hAnsi="Arial" w:cs="Arial"/>
          <w:noProof/>
          <w:lang w:eastAsia="ko-KR"/>
        </w:rPr>
        <w:t>for</w:t>
      </w:r>
      <w:r w:rsidR="00214611">
        <w:rPr>
          <w:rFonts w:ascii="Arial" w:hAnsi="Arial" w:cs="Arial"/>
          <w:noProof/>
          <w:lang w:eastAsia="ko-KR"/>
        </w:rPr>
        <w:t xml:space="preserve"> the </w:t>
      </w:r>
      <w:r w:rsidR="00607FE5">
        <w:rPr>
          <w:rFonts w:ascii="Arial" w:hAnsi="Arial" w:cs="Arial"/>
          <w:noProof/>
          <w:lang w:eastAsia="ko-KR"/>
        </w:rPr>
        <w:t xml:space="preserve">input data from 5GC related to Control Plane Signalling Abnormality in </w:t>
      </w:r>
      <w:r w:rsidR="00214611">
        <w:rPr>
          <w:rFonts w:ascii="Arial" w:hAnsi="Arial" w:cs="Arial"/>
          <w:noProof/>
          <w:lang w:eastAsia="ko-KR"/>
        </w:rPr>
        <w:t>table 6.39.1-1:</w:t>
      </w:r>
    </w:p>
    <w:p w14:paraId="4EB3DD9F" w14:textId="77777777" w:rsidR="00D918E0" w:rsidRDefault="00D918E0" w:rsidP="00D918E0">
      <w:pPr>
        <w:pStyle w:val="TAN"/>
      </w:pPr>
    </w:p>
    <w:p w14:paraId="77B81929" w14:textId="09990725" w:rsidR="00D918E0" w:rsidRPr="00D918E0" w:rsidRDefault="00D918E0" w:rsidP="00D918E0">
      <w:pPr>
        <w:pStyle w:val="TAN"/>
        <w:rPr>
          <w:i/>
          <w:iCs/>
        </w:rPr>
      </w:pPr>
      <w:r w:rsidRPr="00D918E0">
        <w:rPr>
          <w:i/>
          <w:iCs/>
        </w:rPr>
        <w:t>NOTE 2:</w:t>
      </w:r>
      <w:r w:rsidRPr="00D918E0">
        <w:rPr>
          <w:i/>
          <w:iCs/>
        </w:rPr>
        <w:tab/>
        <w:t>The already supported counters/KPIs by OAM defined per NF in TS 28.552 [11] are collected from OAM; other remaining counters/KPIs are collected from the corresponding NFs.</w:t>
      </w:r>
    </w:p>
    <w:p w14:paraId="4E4909CB" w14:textId="77777777" w:rsidR="00214611" w:rsidRPr="00073FD5" w:rsidRDefault="00214611" w:rsidP="00073FD5">
      <w:pPr>
        <w:ind w:left="54"/>
        <w:rPr>
          <w:rFonts w:ascii="Arial" w:hAnsi="Arial" w:cs="Arial"/>
          <w:noProof/>
          <w:lang w:eastAsia="ko-KR"/>
        </w:rPr>
      </w:pPr>
    </w:p>
    <w:p w14:paraId="0CA26532" w14:textId="677AA867" w:rsidR="00926450" w:rsidRDefault="004450E4" w:rsidP="00BC0579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S</w:t>
      </w:r>
      <w:r w:rsidR="00C36ECF">
        <w:rPr>
          <w:rFonts w:ascii="Arial" w:hAnsi="Arial" w:cs="Arial"/>
          <w:noProof/>
          <w:lang w:eastAsia="ko-KR"/>
        </w:rPr>
        <w:t xml:space="preserve">ome of the parameters referred in clause 6.35.2.2 and table 6.39.1-1 in TR 23.700-84 </w:t>
      </w:r>
      <w:r w:rsidR="00BD386F">
        <w:rPr>
          <w:rFonts w:ascii="Arial" w:hAnsi="Arial" w:cs="Arial"/>
          <w:noProof/>
          <w:lang w:eastAsia="ko-KR"/>
        </w:rPr>
        <w:t xml:space="preserve">are possibly </w:t>
      </w:r>
      <w:r w:rsidR="00C36ECF">
        <w:rPr>
          <w:rFonts w:ascii="Arial" w:hAnsi="Arial" w:cs="Arial"/>
          <w:noProof/>
          <w:lang w:eastAsia="ko-KR"/>
        </w:rPr>
        <w:t xml:space="preserve">already </w:t>
      </w:r>
      <w:r w:rsidR="00EA4375">
        <w:rPr>
          <w:rFonts w:ascii="Arial" w:hAnsi="Arial" w:cs="Arial"/>
          <w:noProof/>
          <w:lang w:eastAsia="ko-KR"/>
        </w:rPr>
        <w:t>supported by OAM</w:t>
      </w:r>
      <w:r w:rsidR="00503D50">
        <w:rPr>
          <w:rFonts w:ascii="Arial" w:hAnsi="Arial" w:cs="Arial"/>
          <w:noProof/>
          <w:lang w:eastAsia="ko-KR"/>
        </w:rPr>
        <w:t>,</w:t>
      </w:r>
      <w:r w:rsidR="00EA4375">
        <w:rPr>
          <w:rFonts w:ascii="Arial" w:hAnsi="Arial" w:cs="Arial"/>
          <w:noProof/>
          <w:lang w:eastAsia="ko-KR"/>
        </w:rPr>
        <w:t xml:space="preserve"> and NWDAF can collect these parameters from OAM</w:t>
      </w:r>
      <w:r w:rsidR="00503D50">
        <w:rPr>
          <w:rFonts w:ascii="Arial" w:hAnsi="Arial" w:cs="Arial"/>
          <w:noProof/>
          <w:lang w:eastAsia="ko-KR"/>
        </w:rPr>
        <w:t>. Therefore, it may not be necessary</w:t>
      </w:r>
      <w:r w:rsidR="00EA4375"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>to collect</w:t>
      </w:r>
      <w:r w:rsidR="00503D50">
        <w:rPr>
          <w:rFonts w:ascii="Arial" w:hAnsi="Arial" w:cs="Arial"/>
          <w:noProof/>
          <w:lang w:eastAsia="ko-KR"/>
        </w:rPr>
        <w:t xml:space="preserve"> these parameters</w:t>
      </w:r>
      <w:r>
        <w:rPr>
          <w:rFonts w:ascii="Arial" w:hAnsi="Arial" w:cs="Arial"/>
          <w:noProof/>
          <w:lang w:eastAsia="ko-KR"/>
        </w:rPr>
        <w:t xml:space="preserve"> </w:t>
      </w:r>
      <w:r w:rsidR="00EA4375">
        <w:rPr>
          <w:rFonts w:ascii="Arial" w:hAnsi="Arial" w:cs="Arial"/>
          <w:noProof/>
          <w:lang w:eastAsia="ko-KR"/>
        </w:rPr>
        <w:t>from specific NFs</w:t>
      </w:r>
      <w:r>
        <w:rPr>
          <w:rFonts w:ascii="Arial" w:hAnsi="Arial" w:cs="Arial"/>
          <w:noProof/>
          <w:lang w:eastAsia="ko-KR"/>
        </w:rPr>
        <w:t xml:space="preserve">. </w:t>
      </w:r>
      <w:r w:rsidR="00EA4375">
        <w:rPr>
          <w:rFonts w:ascii="Arial" w:hAnsi="Arial" w:cs="Arial"/>
          <w:noProof/>
          <w:lang w:eastAsia="ko-KR"/>
        </w:rPr>
        <w:t xml:space="preserve">SA2 </w:t>
      </w:r>
      <w:r w:rsidR="00FA36B3">
        <w:rPr>
          <w:rFonts w:ascii="Arial" w:hAnsi="Arial" w:cs="Arial"/>
          <w:noProof/>
          <w:lang w:eastAsia="ko-KR"/>
        </w:rPr>
        <w:t xml:space="preserve">kindly </w:t>
      </w:r>
      <w:r>
        <w:rPr>
          <w:rFonts w:ascii="Arial" w:hAnsi="Arial" w:cs="Arial"/>
          <w:noProof/>
          <w:lang w:eastAsia="ko-KR"/>
        </w:rPr>
        <w:t xml:space="preserve">asks </w:t>
      </w:r>
      <w:r w:rsidR="00FA36B3">
        <w:rPr>
          <w:rFonts w:ascii="Arial" w:hAnsi="Arial" w:cs="Arial"/>
          <w:noProof/>
          <w:lang w:eastAsia="ko-KR"/>
        </w:rPr>
        <w:t>SA5 to check th</w:t>
      </w:r>
      <w:r w:rsidR="001777E0">
        <w:rPr>
          <w:rFonts w:ascii="Arial" w:hAnsi="Arial" w:cs="Arial"/>
          <w:noProof/>
          <w:lang w:eastAsia="ko-KR"/>
        </w:rPr>
        <w:t xml:space="preserve">e parameters mentioned in clause 6.35.2.2 and table 6.39.1-1 in TR 23.700-84 and provide feedback which </w:t>
      </w:r>
      <w:r w:rsidR="00C312D0">
        <w:rPr>
          <w:rFonts w:ascii="Arial" w:hAnsi="Arial" w:cs="Arial"/>
          <w:noProof/>
          <w:lang w:eastAsia="ko-KR"/>
        </w:rPr>
        <w:t xml:space="preserve">parameters </w:t>
      </w:r>
      <w:r>
        <w:rPr>
          <w:rFonts w:ascii="Arial" w:hAnsi="Arial" w:cs="Arial"/>
          <w:noProof/>
          <w:lang w:eastAsia="ko-KR"/>
        </w:rPr>
        <w:t xml:space="preserve">are </w:t>
      </w:r>
      <w:r w:rsidR="00C312D0">
        <w:rPr>
          <w:rFonts w:ascii="Arial" w:hAnsi="Arial" w:cs="Arial"/>
          <w:noProof/>
          <w:lang w:eastAsia="ko-KR"/>
        </w:rPr>
        <w:t xml:space="preserve">already supported by OAM. </w:t>
      </w:r>
    </w:p>
    <w:p w14:paraId="0BC384D5" w14:textId="77777777" w:rsidR="00926450" w:rsidRDefault="00926450" w:rsidP="00BC0579">
      <w:pPr>
        <w:ind w:left="54"/>
        <w:rPr>
          <w:rFonts w:ascii="Arial" w:hAnsi="Arial" w:cs="Arial"/>
          <w:noProof/>
          <w:lang w:eastAsia="ko-KR"/>
        </w:rPr>
      </w:pPr>
    </w:p>
    <w:p w14:paraId="7B2DF3E8" w14:textId="709B2ABD" w:rsidR="00796021" w:rsidRDefault="00C312D0" w:rsidP="00BC0579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will finally determine </w:t>
      </w:r>
      <w:r w:rsidR="00E33DF3">
        <w:rPr>
          <w:rFonts w:ascii="Arial" w:hAnsi="Arial" w:cs="Arial"/>
          <w:noProof/>
          <w:lang w:eastAsia="ko-KR"/>
        </w:rPr>
        <w:t>the source of the parameters in normative work.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A680A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E33DF3">
        <w:rPr>
          <w:rFonts w:ascii="Arial" w:hAnsi="Arial" w:cs="Arial"/>
          <w:b/>
        </w:rPr>
        <w:t>SA5</w:t>
      </w:r>
      <w:r w:rsidR="00257CEE">
        <w:rPr>
          <w:rFonts w:ascii="Arial" w:hAnsi="Arial" w:cs="Arial"/>
          <w:b/>
        </w:rPr>
        <w:t xml:space="preserve">: </w:t>
      </w:r>
    </w:p>
    <w:p w14:paraId="45B1E75B" w14:textId="0C3A9DE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3DF3">
        <w:rPr>
          <w:rFonts w:ascii="Arial" w:hAnsi="Arial" w:cs="Arial"/>
        </w:rPr>
        <w:t xml:space="preserve">SA2 kindly asks SA5 to </w:t>
      </w:r>
      <w:r w:rsidR="005131D9">
        <w:rPr>
          <w:rFonts w:ascii="Arial" w:hAnsi="Arial" w:cs="Arial"/>
        </w:rPr>
        <w:t>indicate</w:t>
      </w:r>
      <w:r w:rsidR="00E33DF3">
        <w:rPr>
          <w:rFonts w:ascii="Arial" w:hAnsi="Arial" w:cs="Arial"/>
        </w:rPr>
        <w:t xml:space="preserve"> </w:t>
      </w:r>
      <w:r w:rsidR="00A20236">
        <w:rPr>
          <w:rFonts w:ascii="Arial" w:hAnsi="Arial" w:cs="Arial"/>
        </w:rPr>
        <w:t xml:space="preserve">which parameters mentioned in </w:t>
      </w:r>
      <w:r w:rsidR="00A20236">
        <w:rPr>
          <w:rFonts w:ascii="Arial" w:hAnsi="Arial" w:cs="Arial"/>
          <w:noProof/>
          <w:lang w:eastAsia="ko-KR"/>
        </w:rPr>
        <w:t>clause 6.35.2.2 and table 6.39.1-1 in TR 23.700-84</w:t>
      </w:r>
      <w:r w:rsidR="002639F0">
        <w:rPr>
          <w:rFonts w:ascii="Arial" w:hAnsi="Arial" w:cs="Arial"/>
          <w:noProof/>
          <w:lang w:eastAsia="ko-KR"/>
        </w:rPr>
        <w:t xml:space="preserve"> </w:t>
      </w:r>
      <w:r w:rsidR="005131D9">
        <w:rPr>
          <w:rFonts w:ascii="Arial" w:hAnsi="Arial" w:cs="Arial"/>
          <w:noProof/>
          <w:lang w:eastAsia="ko-KR"/>
        </w:rPr>
        <w:t xml:space="preserve">are </w:t>
      </w:r>
      <w:r w:rsidR="002639F0">
        <w:rPr>
          <w:rFonts w:ascii="Arial" w:hAnsi="Arial" w:cs="Arial"/>
          <w:noProof/>
          <w:lang w:eastAsia="ko-KR"/>
        </w:rPr>
        <w:t>already supported by OAM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B123869" w14:textId="4BD88ADC" w:rsidR="003A2DAF" w:rsidRDefault="003A2DAF" w:rsidP="003A2DA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</w:r>
      <w:r w:rsidR="001B19B7">
        <w:rPr>
          <w:rFonts w:ascii="Arial" w:hAnsi="Arial" w:cs="Arial"/>
          <w:bCs/>
        </w:rPr>
        <w:t xml:space="preserve">Hyderabad, </w:t>
      </w:r>
      <w:r>
        <w:rPr>
          <w:rFonts w:ascii="Arial" w:hAnsi="Arial" w:cs="Arial"/>
          <w:bCs/>
        </w:rPr>
        <w:t>India</w:t>
      </w:r>
    </w:p>
    <w:p w14:paraId="4D53FBC7" w14:textId="0E1E717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0A97E" w14:textId="77777777" w:rsidR="0038076F" w:rsidRDefault="0038076F">
      <w:r>
        <w:separator/>
      </w:r>
    </w:p>
  </w:endnote>
  <w:endnote w:type="continuationSeparator" w:id="0">
    <w:p w14:paraId="4774BA93" w14:textId="77777777" w:rsidR="0038076F" w:rsidRDefault="00380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71306" w14:textId="77777777" w:rsidR="0038076F" w:rsidRDefault="0038076F">
      <w:r>
        <w:separator/>
      </w:r>
    </w:p>
  </w:footnote>
  <w:footnote w:type="continuationSeparator" w:id="0">
    <w:p w14:paraId="654995E1" w14:textId="77777777" w:rsidR="0038076F" w:rsidRDefault="00380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31C1"/>
    <w:rsid w:val="00066AAD"/>
    <w:rsid w:val="00073FD5"/>
    <w:rsid w:val="00077516"/>
    <w:rsid w:val="00077A67"/>
    <w:rsid w:val="000853EA"/>
    <w:rsid w:val="000871D4"/>
    <w:rsid w:val="00092844"/>
    <w:rsid w:val="000A0F2D"/>
    <w:rsid w:val="000A468F"/>
    <w:rsid w:val="000B08DF"/>
    <w:rsid w:val="000B70AE"/>
    <w:rsid w:val="000C4018"/>
    <w:rsid w:val="000C6CA1"/>
    <w:rsid w:val="000D36B3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5AA7"/>
    <w:rsid w:val="001707C8"/>
    <w:rsid w:val="00175A43"/>
    <w:rsid w:val="001777E0"/>
    <w:rsid w:val="00185D30"/>
    <w:rsid w:val="00187714"/>
    <w:rsid w:val="0019075D"/>
    <w:rsid w:val="001A306C"/>
    <w:rsid w:val="001A4FB5"/>
    <w:rsid w:val="001B19B7"/>
    <w:rsid w:val="001B6F75"/>
    <w:rsid w:val="001B7D46"/>
    <w:rsid w:val="001C196B"/>
    <w:rsid w:val="001C1B1A"/>
    <w:rsid w:val="001C5062"/>
    <w:rsid w:val="001C605D"/>
    <w:rsid w:val="001C7264"/>
    <w:rsid w:val="001D0603"/>
    <w:rsid w:val="001D5B94"/>
    <w:rsid w:val="001D71CA"/>
    <w:rsid w:val="001D755F"/>
    <w:rsid w:val="001E0816"/>
    <w:rsid w:val="001E2FF6"/>
    <w:rsid w:val="001E35A4"/>
    <w:rsid w:val="001E3D72"/>
    <w:rsid w:val="001E65C3"/>
    <w:rsid w:val="001E6F25"/>
    <w:rsid w:val="0020660E"/>
    <w:rsid w:val="00214611"/>
    <w:rsid w:val="00221018"/>
    <w:rsid w:val="0022103D"/>
    <w:rsid w:val="00223ED5"/>
    <w:rsid w:val="0023044C"/>
    <w:rsid w:val="002335A2"/>
    <w:rsid w:val="0023385B"/>
    <w:rsid w:val="00236171"/>
    <w:rsid w:val="0024309D"/>
    <w:rsid w:val="00243599"/>
    <w:rsid w:val="00245FBD"/>
    <w:rsid w:val="00247584"/>
    <w:rsid w:val="00251330"/>
    <w:rsid w:val="002528BE"/>
    <w:rsid w:val="00257CEE"/>
    <w:rsid w:val="00262C21"/>
    <w:rsid w:val="002639F0"/>
    <w:rsid w:val="00264421"/>
    <w:rsid w:val="002656B5"/>
    <w:rsid w:val="002671A1"/>
    <w:rsid w:val="00277E3B"/>
    <w:rsid w:val="002800AE"/>
    <w:rsid w:val="0028694A"/>
    <w:rsid w:val="002965B7"/>
    <w:rsid w:val="002B555A"/>
    <w:rsid w:val="002C09B8"/>
    <w:rsid w:val="002C3C57"/>
    <w:rsid w:val="002E07ED"/>
    <w:rsid w:val="002E586D"/>
    <w:rsid w:val="002F0885"/>
    <w:rsid w:val="002F1800"/>
    <w:rsid w:val="002F6B5A"/>
    <w:rsid w:val="003007F7"/>
    <w:rsid w:val="00320D9A"/>
    <w:rsid w:val="00324937"/>
    <w:rsid w:val="0032569C"/>
    <w:rsid w:val="00343BBE"/>
    <w:rsid w:val="00344778"/>
    <w:rsid w:val="0038076F"/>
    <w:rsid w:val="00381387"/>
    <w:rsid w:val="003856A3"/>
    <w:rsid w:val="00387EBE"/>
    <w:rsid w:val="003A2DAF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450E4"/>
    <w:rsid w:val="0045420C"/>
    <w:rsid w:val="00463675"/>
    <w:rsid w:val="00464876"/>
    <w:rsid w:val="004667D6"/>
    <w:rsid w:val="00467863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267A"/>
    <w:rsid w:val="004F4A64"/>
    <w:rsid w:val="005019DF"/>
    <w:rsid w:val="00503D50"/>
    <w:rsid w:val="005124BC"/>
    <w:rsid w:val="005131D9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413E"/>
    <w:rsid w:val="005F65AC"/>
    <w:rsid w:val="00600780"/>
    <w:rsid w:val="00603AE7"/>
    <w:rsid w:val="00607FE5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090C"/>
    <w:rsid w:val="006C17FB"/>
    <w:rsid w:val="006C4175"/>
    <w:rsid w:val="006C4516"/>
    <w:rsid w:val="006C574D"/>
    <w:rsid w:val="006C5B43"/>
    <w:rsid w:val="006D0D25"/>
    <w:rsid w:val="006D0D7C"/>
    <w:rsid w:val="006D64FB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0D64"/>
    <w:rsid w:val="00752AD3"/>
    <w:rsid w:val="00755D98"/>
    <w:rsid w:val="007577DC"/>
    <w:rsid w:val="007850F6"/>
    <w:rsid w:val="00787DEC"/>
    <w:rsid w:val="0079169F"/>
    <w:rsid w:val="00796021"/>
    <w:rsid w:val="007A1FE0"/>
    <w:rsid w:val="007A7748"/>
    <w:rsid w:val="007B1641"/>
    <w:rsid w:val="007C2C14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47A9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FB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B7C99"/>
    <w:rsid w:val="008C5A45"/>
    <w:rsid w:val="008D0E9A"/>
    <w:rsid w:val="008F2FF6"/>
    <w:rsid w:val="008F3142"/>
    <w:rsid w:val="00901C74"/>
    <w:rsid w:val="00902BBB"/>
    <w:rsid w:val="00906004"/>
    <w:rsid w:val="009065D3"/>
    <w:rsid w:val="00914765"/>
    <w:rsid w:val="00923E7C"/>
    <w:rsid w:val="00926450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318"/>
    <w:rsid w:val="009C2467"/>
    <w:rsid w:val="009D1BB7"/>
    <w:rsid w:val="009D430F"/>
    <w:rsid w:val="009D4F3B"/>
    <w:rsid w:val="009D7AE7"/>
    <w:rsid w:val="009E171F"/>
    <w:rsid w:val="009E1BD0"/>
    <w:rsid w:val="009F2776"/>
    <w:rsid w:val="009F4667"/>
    <w:rsid w:val="009F6FA8"/>
    <w:rsid w:val="009F71AF"/>
    <w:rsid w:val="009F76A3"/>
    <w:rsid w:val="009F7F20"/>
    <w:rsid w:val="00A01C1C"/>
    <w:rsid w:val="00A04076"/>
    <w:rsid w:val="00A11357"/>
    <w:rsid w:val="00A16E29"/>
    <w:rsid w:val="00A20236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12B8"/>
    <w:rsid w:val="00A91550"/>
    <w:rsid w:val="00AA7EEF"/>
    <w:rsid w:val="00AB0036"/>
    <w:rsid w:val="00AB0ABD"/>
    <w:rsid w:val="00AC0A09"/>
    <w:rsid w:val="00AC50B2"/>
    <w:rsid w:val="00AC6962"/>
    <w:rsid w:val="00AD03D0"/>
    <w:rsid w:val="00AD7C4E"/>
    <w:rsid w:val="00AE1BD2"/>
    <w:rsid w:val="00AE500E"/>
    <w:rsid w:val="00AF1230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579"/>
    <w:rsid w:val="00BC098A"/>
    <w:rsid w:val="00BC18A5"/>
    <w:rsid w:val="00BC6E77"/>
    <w:rsid w:val="00BD37D4"/>
    <w:rsid w:val="00BD386F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12D0"/>
    <w:rsid w:val="00C3304B"/>
    <w:rsid w:val="00C33343"/>
    <w:rsid w:val="00C36ECF"/>
    <w:rsid w:val="00C4047B"/>
    <w:rsid w:val="00C4081E"/>
    <w:rsid w:val="00C42F45"/>
    <w:rsid w:val="00C47105"/>
    <w:rsid w:val="00C47878"/>
    <w:rsid w:val="00C53B41"/>
    <w:rsid w:val="00C55D6B"/>
    <w:rsid w:val="00C62595"/>
    <w:rsid w:val="00C63167"/>
    <w:rsid w:val="00C74F4C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6E57"/>
    <w:rsid w:val="00D003A2"/>
    <w:rsid w:val="00D12D7D"/>
    <w:rsid w:val="00D24C2E"/>
    <w:rsid w:val="00D24EB9"/>
    <w:rsid w:val="00D344DB"/>
    <w:rsid w:val="00D424DB"/>
    <w:rsid w:val="00D439CC"/>
    <w:rsid w:val="00D5113A"/>
    <w:rsid w:val="00D56876"/>
    <w:rsid w:val="00D60338"/>
    <w:rsid w:val="00D60729"/>
    <w:rsid w:val="00D60A4F"/>
    <w:rsid w:val="00D611AB"/>
    <w:rsid w:val="00D675F9"/>
    <w:rsid w:val="00D70CD5"/>
    <w:rsid w:val="00D73687"/>
    <w:rsid w:val="00D7737E"/>
    <w:rsid w:val="00D83C64"/>
    <w:rsid w:val="00D918E0"/>
    <w:rsid w:val="00D92AE7"/>
    <w:rsid w:val="00D97F0E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2756"/>
    <w:rsid w:val="00DF5F3E"/>
    <w:rsid w:val="00E04D17"/>
    <w:rsid w:val="00E0546B"/>
    <w:rsid w:val="00E07855"/>
    <w:rsid w:val="00E1525A"/>
    <w:rsid w:val="00E1676B"/>
    <w:rsid w:val="00E210DB"/>
    <w:rsid w:val="00E2173E"/>
    <w:rsid w:val="00E25963"/>
    <w:rsid w:val="00E33DF3"/>
    <w:rsid w:val="00E40161"/>
    <w:rsid w:val="00E424EA"/>
    <w:rsid w:val="00E536F5"/>
    <w:rsid w:val="00E6750A"/>
    <w:rsid w:val="00E701EF"/>
    <w:rsid w:val="00E74294"/>
    <w:rsid w:val="00E74A33"/>
    <w:rsid w:val="00E87510"/>
    <w:rsid w:val="00E9373D"/>
    <w:rsid w:val="00EA0E76"/>
    <w:rsid w:val="00EA3D34"/>
    <w:rsid w:val="00EA4375"/>
    <w:rsid w:val="00EA651F"/>
    <w:rsid w:val="00EB1BF9"/>
    <w:rsid w:val="00EB27E9"/>
    <w:rsid w:val="00EC13E9"/>
    <w:rsid w:val="00EC1FE0"/>
    <w:rsid w:val="00EC2E7A"/>
    <w:rsid w:val="00EC5CB1"/>
    <w:rsid w:val="00ED50EA"/>
    <w:rsid w:val="00EE0764"/>
    <w:rsid w:val="00EE3074"/>
    <w:rsid w:val="00EF3528"/>
    <w:rsid w:val="00EF6D04"/>
    <w:rsid w:val="00F1396F"/>
    <w:rsid w:val="00F33ED0"/>
    <w:rsid w:val="00F33FB2"/>
    <w:rsid w:val="00F353A7"/>
    <w:rsid w:val="00F35917"/>
    <w:rsid w:val="00F374D3"/>
    <w:rsid w:val="00F62570"/>
    <w:rsid w:val="00F8039A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36B3"/>
    <w:rsid w:val="00FC2901"/>
    <w:rsid w:val="00FD2BF9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link w:val="EditorsNoteChar"/>
    <w:rsid w:val="00165AA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65AA7"/>
    <w:rPr>
      <w:rFonts w:eastAsia="Times New Roman"/>
      <w:color w:val="FF0000"/>
    </w:rPr>
  </w:style>
  <w:style w:type="paragraph" w:customStyle="1" w:styleId="TAN">
    <w:name w:val="TAN"/>
    <w:basedOn w:val="Normal"/>
    <w:rsid w:val="00D918E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BD386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QC_163</cp:lastModifiedBy>
  <cp:revision>87</cp:revision>
  <cp:lastPrinted>2002-04-23T08:10:00Z</cp:lastPrinted>
  <dcterms:created xsi:type="dcterms:W3CDTF">2023-05-02T11:25:00Z</dcterms:created>
  <dcterms:modified xsi:type="dcterms:W3CDTF">2024-08-09T12:12:00Z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